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FDF" w:rsidRPr="00E71DD1" w:rsidRDefault="00E41FDF">
      <w:pPr>
        <w:rPr>
          <w:noProof w:val="0"/>
          <w:sz w:val="26"/>
          <w:szCs w:val="26"/>
        </w:rPr>
      </w:pPr>
      <w:bookmarkStart w:id="0" w:name="_GoBack"/>
      <w:bookmarkEnd w:id="0"/>
    </w:p>
    <w:p w:rsidR="00380A4C" w:rsidRPr="00E71DD1" w:rsidRDefault="00380A4C" w:rsidP="00380A4C">
      <w:pPr>
        <w:widowControl w:val="0"/>
        <w:autoSpaceDE w:val="0"/>
        <w:autoSpaceDN w:val="0"/>
        <w:adjustRightInd w:val="0"/>
        <w:spacing w:after="0" w:line="240" w:lineRule="auto"/>
        <w:jc w:val="right"/>
        <w:rPr>
          <w:rFonts w:ascii="Arial" w:eastAsia="Times New Roman" w:hAnsi="Arial" w:cs="Arial"/>
          <w:sz w:val="26"/>
          <w:szCs w:val="26"/>
          <w:lang w:eastAsia="es-ES"/>
        </w:rPr>
      </w:pPr>
    </w:p>
    <w:p w:rsidR="00380A4C" w:rsidRPr="00E71DD1" w:rsidRDefault="00380A4C" w:rsidP="00380A4C">
      <w:pPr>
        <w:spacing w:after="200" w:line="276" w:lineRule="auto"/>
        <w:rPr>
          <w:rFonts w:ascii="Arial" w:eastAsia="Calibri" w:hAnsi="Arial" w:cs="Arial"/>
          <w:b/>
          <w:bCs/>
          <w:sz w:val="28"/>
          <w:szCs w:val="28"/>
        </w:rPr>
      </w:pPr>
      <w:bookmarkStart w:id="1" w:name="indice"/>
      <w:r w:rsidRPr="00E71DD1">
        <w:rPr>
          <w:rFonts w:ascii="Calibri" w:eastAsia="Calibri" w:hAnsi="Calibri" w:cs="Times New Roman"/>
          <w:b/>
          <w:bCs/>
          <w:sz w:val="26"/>
          <w:szCs w:val="26"/>
        </w:rPr>
        <w:t xml:space="preserve">                                </w:t>
      </w:r>
      <w:r w:rsidR="00197A39" w:rsidRPr="00E71DD1">
        <w:rPr>
          <w:rFonts w:ascii="Calibri" w:eastAsia="Calibri" w:hAnsi="Calibri" w:cs="Times New Roman"/>
          <w:b/>
          <w:bCs/>
          <w:sz w:val="26"/>
          <w:szCs w:val="26"/>
        </w:rPr>
        <w:t xml:space="preserve">      </w:t>
      </w:r>
      <w:r w:rsidRPr="00E71DD1">
        <w:rPr>
          <w:rFonts w:ascii="Calibri" w:eastAsia="Calibri" w:hAnsi="Calibri" w:cs="Times New Roman"/>
          <w:b/>
          <w:bCs/>
          <w:sz w:val="26"/>
          <w:szCs w:val="26"/>
        </w:rPr>
        <w:t xml:space="preserve">  </w:t>
      </w:r>
      <w:r w:rsidRPr="00E71DD1">
        <w:rPr>
          <w:rFonts w:ascii="Arial" w:eastAsia="Calibri" w:hAnsi="Arial" w:cs="Arial"/>
          <w:b/>
          <w:bCs/>
          <w:sz w:val="28"/>
          <w:szCs w:val="28"/>
        </w:rPr>
        <w:t>INTRODUCCIÓN DEL LIBRO</w:t>
      </w:r>
    </w:p>
    <w:bookmarkEnd w:id="1"/>
    <w:p w:rsidR="00380A4C" w:rsidRPr="00E71DD1" w:rsidRDefault="00380A4C" w:rsidP="00380A4C">
      <w:pPr>
        <w:widowControl w:val="0"/>
        <w:autoSpaceDE w:val="0"/>
        <w:autoSpaceDN w:val="0"/>
        <w:adjustRightInd w:val="0"/>
        <w:spacing w:after="0" w:line="215" w:lineRule="auto"/>
        <w:jc w:val="both"/>
        <w:outlineLvl w:val="0"/>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                   </w:t>
      </w:r>
    </w:p>
    <w:p w:rsidR="00380A4C" w:rsidRPr="00E71DD1" w:rsidRDefault="00380A4C" w:rsidP="00380A4C">
      <w:pPr>
        <w:widowControl w:val="0"/>
        <w:autoSpaceDE w:val="0"/>
        <w:autoSpaceDN w:val="0"/>
        <w:adjustRightInd w:val="0"/>
        <w:spacing w:after="0" w:line="215" w:lineRule="auto"/>
        <w:jc w:val="both"/>
        <w:outlineLvl w:val="0"/>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                                                   </w:t>
      </w:r>
      <w:r w:rsidRPr="00E71DD1">
        <w:rPr>
          <w:rFonts w:ascii="Arial" w:eastAsia="Times New Roman" w:hAnsi="Arial" w:cs="Arial"/>
          <w:b/>
          <w:bCs/>
          <w:sz w:val="26"/>
          <w:szCs w:val="26"/>
          <w:lang w:eastAsia="es-ES"/>
        </w:rPr>
        <w:t>DEDICATORIA</w:t>
      </w:r>
      <w:r w:rsidRPr="00E71DD1">
        <w:rPr>
          <w:rFonts w:ascii="Arial" w:eastAsia="Times New Roman" w:hAnsi="Arial" w:cs="Arial"/>
          <w:sz w:val="26"/>
          <w:szCs w:val="26"/>
          <w:lang w:eastAsia="es-ES"/>
        </w:rPr>
        <w:t xml:space="preserve"> </w:t>
      </w:r>
    </w:p>
    <w:p w:rsidR="00380A4C" w:rsidRPr="00E71DD1" w:rsidRDefault="00380A4C" w:rsidP="00380A4C">
      <w:pPr>
        <w:widowControl w:val="0"/>
        <w:autoSpaceDE w:val="0"/>
        <w:autoSpaceDN w:val="0"/>
        <w:adjustRightInd w:val="0"/>
        <w:spacing w:after="0" w:line="215" w:lineRule="auto"/>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0,01</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Dedicado a todas las personas, pero como se hace por costumbre en algunos libros poner algún tipo de dedicatoria, la edición revisada y ampliada de este libro en 1998, está impresa a favor de los zurdos y de los que tienen problemas con la vista, y para este colectivo de personas pongo la dedicatoria.</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0,02</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Cuando los zurdos escriben a mano sobre un cuaderno, les resulta más cómodo escribir en la página de la izquierda y dejar en blanco la página de la derecha, escribiendo con la mano izquierda sin tener que pasar la mano por encima del gusanillo o anillas del cuaderno, empezando el cuaderno por las páginas de la derecha y terminando por las páginas de la izquierda, pasando las hojas de izquierda a derecha, a medida que se van completando las páginas.</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0,03</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Hay cuadernos para zurdos en las tiendas de cosas para zurdos, pero todavía no he visto libros impresos de esa manera, como les resulta más cómodo a los zurdos, y por eso este libro lo presento al lector de esa forma.                                                                        </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0,04</w:t>
      </w:r>
    </w:p>
    <w:p w:rsidR="002C033A"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Es preciso empezar a leer el libro por las páginas de la derecha y pasar las hojas de la izquierda a medida que se vaya avanzando en la lectura, de tal forma que los números de página aumentan hacia la izquierda del libro. </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Todo es cuestión de acostumbrarse, después de leer cien páginas de esa forma ya resulta normal.</w:t>
      </w:r>
    </w:p>
    <w:p w:rsidR="00380A4C" w:rsidRPr="00E71DD1" w:rsidRDefault="00380A4C" w:rsidP="00380A4C">
      <w:pPr>
        <w:widowControl w:val="0"/>
        <w:autoSpaceDE w:val="0"/>
        <w:autoSpaceDN w:val="0"/>
        <w:adjustRightInd w:val="0"/>
        <w:spacing w:after="0" w:line="215" w:lineRule="auto"/>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0,05</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Más de un 5 por ciento de la población del mundo son zurdos y no hay libros a favor de los zurdos. También en el texto de la Biblia se discrimina la mano izquierda poniendo   a los buenos a la derecha y a los malos a la izquierda. Génesis 48:17-19; Mateo 25:31-46.</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0,06</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En el catecismo de la Iglesia Católica pone que hay que hacer la señal de la cruz,  signarse y  santiguarse  con  la  mano  derecha,  igual  zurdos  que diestros.        </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En algunos saludos oficiales como entre los militares es obligatorio saludar con la mano derecha.</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La mayor parte de las herramientas y utensilios están hechos para ser utilizados con la mano derecha.</w:t>
      </w:r>
    </w:p>
    <w:p w:rsidR="00B751CF" w:rsidRPr="00E71DD1" w:rsidRDefault="00B751CF"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Los supersticiosos dicen que da mala suerte levantarse con el pie izquierdo o algo parecido. </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lastRenderedPageBreak/>
        <w:t>0,07</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En los juicios el juez manda al abogado y procurador del acusado que se sienten a su izquierda, y los que están de parte de los supuestamente buenos a la derecha del juez.</w:t>
      </w:r>
    </w:p>
    <w:p w:rsidR="00380A4C" w:rsidRPr="00E71DD1" w:rsidRDefault="00963768" w:rsidP="00380A4C">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          </w:t>
      </w:r>
      <w:r w:rsidR="00380A4C" w:rsidRPr="00E71DD1">
        <w:rPr>
          <w:rFonts w:ascii="Arial" w:eastAsia="Times New Roman" w:hAnsi="Arial" w:cs="Arial"/>
          <w:sz w:val="26"/>
          <w:szCs w:val="26"/>
          <w:lang w:eastAsia="es-ES"/>
        </w:rPr>
        <w:t xml:space="preserve">Como en el texto de La Biblia, Jesús se sienta a la derecha del supuesto juez supremo.  </w:t>
      </w:r>
    </w:p>
    <w:p w:rsidR="00380A4C" w:rsidRPr="00E71DD1" w:rsidRDefault="00380A4C" w:rsidP="00380A4C">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Mateo 22:44 y 25:31-34.</w:t>
      </w:r>
    </w:p>
    <w:p w:rsidR="00380A4C" w:rsidRPr="00E71DD1" w:rsidRDefault="00380A4C" w:rsidP="00380A4C">
      <w:pPr>
        <w:widowControl w:val="0"/>
        <w:autoSpaceDE w:val="0"/>
        <w:autoSpaceDN w:val="0"/>
        <w:adjustRightInd w:val="0"/>
        <w:spacing w:after="0" w:line="215" w:lineRule="auto"/>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6"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0,08</w:t>
      </w:r>
    </w:p>
    <w:p w:rsidR="00380A4C" w:rsidRPr="00E71DD1" w:rsidRDefault="00380A4C" w:rsidP="00380A4C">
      <w:pPr>
        <w:widowControl w:val="0"/>
        <w:autoSpaceDE w:val="0"/>
        <w:autoSpaceDN w:val="0"/>
        <w:adjustRightInd w:val="0"/>
        <w:spacing w:after="0" w:line="216"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La historia en este libro la cuento remontándome en el tiempo hacia atrás, partiendo de datos algo confiables y regresando hasta llegar a épocas prehistóricas con datos poco fiables y se podría decir que no cuento la historia a derechas de atrás para adelante en el transcurso del tiempo.</w:t>
      </w:r>
    </w:p>
    <w:p w:rsidR="00380A4C" w:rsidRPr="00E71DD1" w:rsidRDefault="00380A4C" w:rsidP="00380A4C">
      <w:pPr>
        <w:widowControl w:val="0"/>
        <w:autoSpaceDE w:val="0"/>
        <w:autoSpaceDN w:val="0"/>
        <w:adjustRightInd w:val="0"/>
        <w:spacing w:after="0" w:line="215" w:lineRule="auto"/>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0,09</w:t>
      </w:r>
    </w:p>
    <w:p w:rsidR="00881119"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A favor de los que ven poco, porque yo he perdido mucho la vista y necesito leer y escribir con letras grandes. Muchas personas tienen un problema similar, y por eso escribo este libro con letras grandes. </w:t>
      </w:r>
    </w:p>
    <w:p w:rsidR="00881119" w:rsidRPr="00E71DD1" w:rsidRDefault="00881119"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Como dice Pablo en Gálatas 6:11. Es de suponer que Pablo estaba mal de la vista, tal vez perdió parte de la vista porque le callo un rayo o algo similar según Hechos de los Apóstoles 9:8-9, con el nombre de Saulo.  No comento mucho sobre este asunto, no sea que alguien piense en nombrar a Pablo patrón de los deficientes visuales, y le quita el puesto a Lucía, que está considerada como la patrona de los ciegos.</w:t>
      </w:r>
    </w:p>
    <w:p w:rsidR="00380A4C" w:rsidRPr="00E71DD1" w:rsidRDefault="00380A4C" w:rsidP="00380A4C">
      <w:pPr>
        <w:widowControl w:val="0"/>
        <w:autoSpaceDE w:val="0"/>
        <w:autoSpaceDN w:val="0"/>
        <w:adjustRightInd w:val="0"/>
        <w:spacing w:after="0" w:line="215" w:lineRule="auto"/>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6"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0,10</w:t>
      </w:r>
    </w:p>
    <w:p w:rsidR="00881119" w:rsidRPr="00E71DD1" w:rsidRDefault="00881119" w:rsidP="00574AF6">
      <w:pPr>
        <w:widowControl w:val="0"/>
        <w:autoSpaceDE w:val="0"/>
        <w:autoSpaceDN w:val="0"/>
        <w:adjustRightInd w:val="0"/>
        <w:spacing w:after="0" w:line="216" w:lineRule="auto"/>
        <w:jc w:val="both"/>
        <w:rPr>
          <w:rFonts w:ascii="Arial" w:eastAsia="Times New Roman" w:hAnsi="Arial" w:cs="Arial"/>
          <w:sz w:val="26"/>
          <w:szCs w:val="26"/>
          <w:lang w:eastAsia="es-ES"/>
        </w:rPr>
      </w:pPr>
    </w:p>
    <w:p w:rsidR="0042531C" w:rsidRPr="00E71DD1" w:rsidRDefault="00380A4C" w:rsidP="00380A4C">
      <w:pPr>
        <w:widowControl w:val="0"/>
        <w:autoSpaceDE w:val="0"/>
        <w:autoSpaceDN w:val="0"/>
        <w:adjustRightInd w:val="0"/>
        <w:spacing w:after="0" w:line="216"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Actualmente con los ordenadores puede escribir y leer cualquier persona, incluso estando completamente ciego. Porque se puede escribir al tacto conociendo bien la posición de las teclas, y leer en línea Braille (sistema de escritura y lectura para ciegos) leyendo la información del ordenador al tacto con los dedos en un utensilio junto al teclado, también el ordenador puede sacar la información impreso en papel en Braille para leerlo al tacto con los dedos. </w:t>
      </w:r>
    </w:p>
    <w:p w:rsidR="00881119" w:rsidRPr="00E71DD1" w:rsidRDefault="00881119" w:rsidP="00380A4C">
      <w:pPr>
        <w:widowControl w:val="0"/>
        <w:autoSpaceDE w:val="0"/>
        <w:autoSpaceDN w:val="0"/>
        <w:adjustRightInd w:val="0"/>
        <w:spacing w:after="0" w:line="216" w:lineRule="auto"/>
        <w:ind w:firstLine="720"/>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16"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También el ordenador puede sacar la información hablada, de forma que cada palabra que una persona que ve bien la lee en pantalla, un ciego puede oír las palabras y no precisa verlas.</w:t>
      </w:r>
    </w:p>
    <w:p w:rsidR="00380A4C" w:rsidRPr="00E71DD1" w:rsidRDefault="00380A4C" w:rsidP="00380A4C">
      <w:pPr>
        <w:widowControl w:val="0"/>
        <w:autoSpaceDE w:val="0"/>
        <w:autoSpaceDN w:val="0"/>
        <w:adjustRightInd w:val="0"/>
        <w:spacing w:after="0" w:line="216" w:lineRule="auto"/>
        <w:ind w:firstLine="720"/>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0,11</w:t>
      </w:r>
    </w:p>
    <w:p w:rsidR="00881119" w:rsidRPr="00E71DD1" w:rsidRDefault="00881119"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Actualmente un ciego puede leer cualquier libro, como por ejemplo la Biblia y estudiar cualquier carrera universitaria, teniendo la información adaptada a su circunstancia.         </w:t>
      </w:r>
    </w:p>
    <w:p w:rsidR="00380A4C"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574AF6" w:rsidRPr="00E71DD1" w:rsidRDefault="00574AF6"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0,12</w:t>
      </w:r>
    </w:p>
    <w:p w:rsidR="00881119" w:rsidRPr="00E71DD1" w:rsidRDefault="00881119" w:rsidP="00574AF6">
      <w:pPr>
        <w:widowControl w:val="0"/>
        <w:autoSpaceDE w:val="0"/>
        <w:autoSpaceDN w:val="0"/>
        <w:adjustRightInd w:val="0"/>
        <w:spacing w:after="0" w:line="215" w:lineRule="auto"/>
        <w:jc w:val="both"/>
        <w:rPr>
          <w:rFonts w:ascii="Arial" w:eastAsia="Times New Roman" w:hAnsi="Arial" w:cs="Arial"/>
          <w:sz w:val="26"/>
          <w:szCs w:val="26"/>
          <w:lang w:eastAsia="es-ES"/>
        </w:rPr>
      </w:pPr>
    </w:p>
    <w:p w:rsidR="0094262E" w:rsidRPr="00E71DD1" w:rsidRDefault="00380A4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También hay otro tipo de ceguera, que consiste en que se ve lo que está </w:t>
      </w:r>
      <w:r w:rsidR="00963768" w:rsidRPr="00E71DD1">
        <w:rPr>
          <w:rFonts w:ascii="Arial" w:eastAsia="Times New Roman" w:hAnsi="Arial" w:cs="Arial"/>
          <w:sz w:val="26"/>
          <w:szCs w:val="26"/>
          <w:lang w:eastAsia="es-ES"/>
        </w:rPr>
        <w:t>escrito,</w:t>
      </w:r>
      <w:r w:rsidRPr="00E71DD1">
        <w:rPr>
          <w:rFonts w:ascii="Arial" w:eastAsia="Times New Roman" w:hAnsi="Arial" w:cs="Arial"/>
          <w:sz w:val="26"/>
          <w:szCs w:val="26"/>
          <w:lang w:eastAsia="es-ES"/>
        </w:rPr>
        <w:t xml:space="preserve"> pero no se presta mucha atención a lo que se lee, o no se analiza bien para comprenderlo, y de esa forma, una persona puede leer un libro muchas veces, como por ejemplo la Biblia, y no ve realmente lo que pone en la Biblia. </w:t>
      </w:r>
    </w:p>
    <w:p w:rsidR="003009F4" w:rsidRPr="00E71DD1" w:rsidRDefault="003009F4" w:rsidP="0094262E">
      <w:pPr>
        <w:widowControl w:val="0"/>
        <w:autoSpaceDE w:val="0"/>
        <w:autoSpaceDN w:val="0"/>
        <w:adjustRightInd w:val="0"/>
        <w:spacing w:after="0" w:line="215" w:lineRule="auto"/>
        <w:jc w:val="both"/>
        <w:rPr>
          <w:rFonts w:ascii="Arial" w:eastAsia="Times New Roman" w:hAnsi="Arial" w:cs="Arial"/>
          <w:sz w:val="26"/>
          <w:szCs w:val="26"/>
          <w:lang w:eastAsia="es-ES"/>
        </w:rPr>
      </w:pPr>
    </w:p>
    <w:p w:rsidR="0094262E" w:rsidRPr="00E71DD1" w:rsidRDefault="0094262E" w:rsidP="0094262E">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0,13</w:t>
      </w:r>
    </w:p>
    <w:p w:rsidR="00881119" w:rsidRPr="00E71DD1" w:rsidRDefault="00881119" w:rsidP="0094262E">
      <w:pPr>
        <w:widowControl w:val="0"/>
        <w:autoSpaceDE w:val="0"/>
        <w:autoSpaceDN w:val="0"/>
        <w:adjustRightInd w:val="0"/>
        <w:spacing w:after="0" w:line="215" w:lineRule="auto"/>
        <w:jc w:val="both"/>
        <w:rPr>
          <w:rFonts w:ascii="Arial" w:eastAsia="Times New Roman" w:hAnsi="Arial" w:cs="Arial"/>
          <w:sz w:val="26"/>
          <w:szCs w:val="26"/>
          <w:lang w:eastAsia="es-ES"/>
        </w:rPr>
      </w:pPr>
    </w:p>
    <w:p w:rsidR="0094262E" w:rsidRPr="00E71DD1" w:rsidRDefault="0094262E"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T</w:t>
      </w:r>
      <w:r w:rsidR="00380A4C" w:rsidRPr="00E71DD1">
        <w:rPr>
          <w:rFonts w:ascii="Arial" w:eastAsia="Times New Roman" w:hAnsi="Arial" w:cs="Arial"/>
          <w:sz w:val="26"/>
          <w:szCs w:val="26"/>
          <w:lang w:eastAsia="es-ES"/>
        </w:rPr>
        <w:t xml:space="preserve">odavía hay otros tipos de ceguera, como el hecho de que con la visión que </w:t>
      </w:r>
      <w:r w:rsidR="00380A4C" w:rsidRPr="00E71DD1">
        <w:rPr>
          <w:rFonts w:ascii="Arial" w:eastAsia="Times New Roman" w:hAnsi="Arial" w:cs="Arial"/>
          <w:sz w:val="26"/>
          <w:szCs w:val="26"/>
          <w:lang w:eastAsia="es-ES"/>
        </w:rPr>
        <w:lastRenderedPageBreak/>
        <w:t>normalmente tenemos los seres humanos, no podemos ver todo lo que existe a nuestro alrededor, de esa forma estamos todos parcialmente ciegos</w:t>
      </w:r>
      <w:r w:rsidRPr="00E71DD1">
        <w:rPr>
          <w:rFonts w:ascii="Arial" w:eastAsia="Times New Roman" w:hAnsi="Arial" w:cs="Arial"/>
          <w:sz w:val="26"/>
          <w:szCs w:val="26"/>
          <w:lang w:eastAsia="es-ES"/>
        </w:rPr>
        <w:t>.</w:t>
      </w:r>
      <w:r w:rsidR="00380A4C" w:rsidRPr="00E71DD1">
        <w:rPr>
          <w:rFonts w:ascii="Arial" w:eastAsia="Times New Roman" w:hAnsi="Arial" w:cs="Arial"/>
          <w:sz w:val="26"/>
          <w:szCs w:val="26"/>
          <w:lang w:eastAsia="es-ES"/>
        </w:rPr>
        <w:t xml:space="preserve">  </w:t>
      </w:r>
    </w:p>
    <w:p w:rsidR="003009F4" w:rsidRPr="00E71DD1" w:rsidRDefault="003009F4"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p>
    <w:p w:rsidR="0094262E" w:rsidRPr="00E71DD1" w:rsidRDefault="0094262E" w:rsidP="0094262E">
      <w:pPr>
        <w:widowControl w:val="0"/>
        <w:autoSpaceDE w:val="0"/>
        <w:autoSpaceDN w:val="0"/>
        <w:adjustRightInd w:val="0"/>
        <w:spacing w:after="0" w:line="215"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0,14</w:t>
      </w:r>
    </w:p>
    <w:p w:rsidR="00881119" w:rsidRPr="00E71DD1" w:rsidRDefault="00881119" w:rsidP="0094262E">
      <w:pPr>
        <w:widowControl w:val="0"/>
        <w:autoSpaceDE w:val="0"/>
        <w:autoSpaceDN w:val="0"/>
        <w:adjustRightInd w:val="0"/>
        <w:spacing w:after="0" w:line="215" w:lineRule="auto"/>
        <w:jc w:val="both"/>
        <w:rPr>
          <w:rFonts w:ascii="Arial" w:eastAsia="Times New Roman" w:hAnsi="Arial" w:cs="Arial"/>
          <w:sz w:val="26"/>
          <w:szCs w:val="26"/>
          <w:lang w:eastAsia="es-ES"/>
        </w:rPr>
      </w:pPr>
    </w:p>
    <w:p w:rsidR="00380A4C" w:rsidRPr="00E71DD1" w:rsidRDefault="0042531C" w:rsidP="00380A4C">
      <w:pPr>
        <w:widowControl w:val="0"/>
        <w:autoSpaceDE w:val="0"/>
        <w:autoSpaceDN w:val="0"/>
        <w:adjustRightInd w:val="0"/>
        <w:spacing w:after="0" w:line="215"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N</w:t>
      </w:r>
      <w:r w:rsidR="00380A4C" w:rsidRPr="00E71DD1">
        <w:rPr>
          <w:rFonts w:ascii="Arial" w:eastAsia="Times New Roman" w:hAnsi="Arial" w:cs="Arial"/>
          <w:sz w:val="26"/>
          <w:szCs w:val="26"/>
          <w:lang w:eastAsia="es-ES"/>
        </w:rPr>
        <w:t>ecesitamos auxiliarnos de algún medi</w:t>
      </w:r>
      <w:r w:rsidR="0094262E" w:rsidRPr="00E71DD1">
        <w:rPr>
          <w:rFonts w:ascii="Arial" w:eastAsia="Times New Roman" w:hAnsi="Arial" w:cs="Arial"/>
          <w:sz w:val="26"/>
          <w:szCs w:val="26"/>
          <w:lang w:eastAsia="es-ES"/>
        </w:rPr>
        <w:t xml:space="preserve">o </w:t>
      </w:r>
      <w:r w:rsidR="00380A4C" w:rsidRPr="00E71DD1">
        <w:rPr>
          <w:rFonts w:ascii="Arial" w:eastAsia="Times New Roman" w:hAnsi="Arial" w:cs="Arial"/>
          <w:sz w:val="26"/>
          <w:szCs w:val="26"/>
          <w:lang w:eastAsia="es-ES"/>
        </w:rPr>
        <w:t xml:space="preserve">adaptado a nuestro nivel de visión y circunstancia de cada uno para conseguir ver otros mundos que nos rodean y están entre nosotros, y en nuestras circunstancias actuales no </w:t>
      </w:r>
      <w:r w:rsidR="00963768" w:rsidRPr="00E71DD1">
        <w:rPr>
          <w:rFonts w:ascii="Arial" w:eastAsia="Times New Roman" w:hAnsi="Arial" w:cs="Arial"/>
          <w:sz w:val="26"/>
          <w:szCs w:val="26"/>
          <w:lang w:eastAsia="es-ES"/>
        </w:rPr>
        <w:t>los</w:t>
      </w:r>
      <w:r w:rsidR="00380A4C" w:rsidRPr="00E71DD1">
        <w:rPr>
          <w:rFonts w:ascii="Arial" w:eastAsia="Times New Roman" w:hAnsi="Arial" w:cs="Arial"/>
          <w:sz w:val="26"/>
          <w:szCs w:val="26"/>
          <w:lang w:eastAsia="es-ES"/>
        </w:rPr>
        <w:t xml:space="preserve"> vemos, y conviene que seamos optimista y pensar que</w:t>
      </w:r>
      <w:r w:rsidR="00E15C6C" w:rsidRPr="00E71DD1">
        <w:rPr>
          <w:rFonts w:ascii="Arial" w:eastAsia="Times New Roman" w:hAnsi="Arial" w:cs="Arial"/>
          <w:sz w:val="26"/>
          <w:szCs w:val="26"/>
          <w:lang w:eastAsia="es-ES"/>
        </w:rPr>
        <w:t>,</w:t>
      </w:r>
      <w:r w:rsidR="00380A4C" w:rsidRPr="00E71DD1">
        <w:rPr>
          <w:rFonts w:ascii="Arial" w:eastAsia="Times New Roman" w:hAnsi="Arial" w:cs="Arial"/>
          <w:sz w:val="26"/>
          <w:szCs w:val="26"/>
          <w:lang w:eastAsia="es-ES"/>
        </w:rPr>
        <w:t xml:space="preserve"> con nuevos descubrimientos y nuevos medios, conseguiremos ver lo que ahora no vemos.</w:t>
      </w:r>
    </w:p>
    <w:p w:rsidR="00380A4C" w:rsidRPr="00E71DD1" w:rsidRDefault="00380A4C" w:rsidP="00380A4C">
      <w:pPr>
        <w:widowControl w:val="0"/>
        <w:autoSpaceDE w:val="0"/>
        <w:autoSpaceDN w:val="0"/>
        <w:adjustRightInd w:val="0"/>
        <w:spacing w:after="0" w:line="215" w:lineRule="auto"/>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15" w:lineRule="auto"/>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40" w:lineRule="auto"/>
        <w:jc w:val="both"/>
        <w:outlineLvl w:val="0"/>
        <w:rPr>
          <w:rFonts w:ascii="Arial" w:eastAsia="Times New Roman" w:hAnsi="Arial" w:cs="Arial"/>
          <w:sz w:val="26"/>
          <w:szCs w:val="26"/>
          <w:lang w:eastAsia="es-ES"/>
        </w:rPr>
      </w:pPr>
      <w:r w:rsidRPr="00E71DD1">
        <w:rPr>
          <w:rFonts w:ascii="Arial" w:eastAsia="Times New Roman" w:hAnsi="Arial" w:cs="Arial"/>
          <w:b/>
          <w:bCs/>
          <w:sz w:val="26"/>
          <w:szCs w:val="26"/>
          <w:lang w:eastAsia="es-ES"/>
        </w:rPr>
        <w:t xml:space="preserve">                           INTRODUCCIÓN</w:t>
      </w:r>
    </w:p>
    <w:p w:rsidR="00380A4C" w:rsidRPr="00E71DD1" w:rsidRDefault="00362613" w:rsidP="00380A4C">
      <w:pPr>
        <w:widowControl w:val="0"/>
        <w:autoSpaceDE w:val="0"/>
        <w:autoSpaceDN w:val="0"/>
        <w:adjustRightInd w:val="0"/>
        <w:spacing w:after="0" w:line="240"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0,20</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La Biblia es un libro muy conocido por todo el mundo, impreso en casi todos los idiomas del mundo, en algunos idiomas solo está disponible parte de la Biblia, y junto con la Biblia se han impreso muchos libros, que tratando de servir como ayuda para entender la Biblia, dicen que la Biblia, es un libro sagrado, al cual denominan también, como "Las Santas Escrituras", diciendo que es un libro inspirado por Dios, y por lo tanto infalible, que no se puede equivocar en cuanto está escrito, porque es Dios quien ha dicho todo lo que hay que escribir en la Biblia.</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p>
    <w:p w:rsidR="00362613" w:rsidRPr="00E71DD1" w:rsidRDefault="00362613" w:rsidP="00362613">
      <w:pPr>
        <w:widowControl w:val="0"/>
        <w:autoSpaceDE w:val="0"/>
        <w:autoSpaceDN w:val="0"/>
        <w:adjustRightInd w:val="0"/>
        <w:spacing w:after="0" w:line="240"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0,21</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Decir inspirado es como decir que ha salido de la mente de Dios y de la boca de Dios, y es la palabra de Dios.</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Por lo </w:t>
      </w:r>
      <w:r w:rsidR="00963768" w:rsidRPr="00E71DD1">
        <w:rPr>
          <w:rFonts w:ascii="Arial" w:eastAsia="Times New Roman" w:hAnsi="Arial" w:cs="Arial"/>
          <w:sz w:val="26"/>
          <w:szCs w:val="26"/>
          <w:lang w:eastAsia="es-ES"/>
        </w:rPr>
        <w:t>tanto,</w:t>
      </w:r>
      <w:r w:rsidRPr="00E71DD1">
        <w:rPr>
          <w:rFonts w:ascii="Arial" w:eastAsia="Times New Roman" w:hAnsi="Arial" w:cs="Arial"/>
          <w:sz w:val="26"/>
          <w:szCs w:val="26"/>
          <w:lang w:eastAsia="es-ES"/>
        </w:rPr>
        <w:t xml:space="preserve"> todo lo que está escrito en la Biblia, es según esto verdad y sin contradicciones en la Biblia.</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p>
    <w:p w:rsidR="00130FAA" w:rsidRPr="00E71DD1" w:rsidRDefault="00130FAA" w:rsidP="00130FAA">
      <w:pPr>
        <w:widowControl w:val="0"/>
        <w:autoSpaceDE w:val="0"/>
        <w:autoSpaceDN w:val="0"/>
        <w:adjustRightInd w:val="0"/>
        <w:spacing w:after="0" w:line="240"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0,22</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Sin los libros de interpretación de la Biblia, también se llega a la misma conclusión, por lo que dice la misma Biblia, </w:t>
      </w:r>
      <w:r w:rsidR="00963768" w:rsidRPr="00E71DD1">
        <w:rPr>
          <w:rFonts w:ascii="Arial" w:eastAsia="Times New Roman" w:hAnsi="Arial" w:cs="Arial"/>
          <w:sz w:val="26"/>
          <w:szCs w:val="26"/>
          <w:lang w:eastAsia="es-ES"/>
        </w:rPr>
        <w:t>como,</w:t>
      </w:r>
      <w:r w:rsidRPr="00E71DD1">
        <w:rPr>
          <w:rFonts w:ascii="Arial" w:eastAsia="Times New Roman" w:hAnsi="Arial" w:cs="Arial"/>
          <w:sz w:val="26"/>
          <w:szCs w:val="26"/>
          <w:lang w:eastAsia="es-ES"/>
        </w:rPr>
        <w:t xml:space="preserve"> por ejemplo, en 2Timotéo 3:16</w:t>
      </w:r>
      <w:r w:rsidRPr="00E71DD1">
        <w:rPr>
          <w:rFonts w:ascii="Arial" w:eastAsia="Times New Roman" w:hAnsi="Arial" w:cs="Arial"/>
          <w:sz w:val="26"/>
          <w:szCs w:val="26"/>
          <w:lang w:eastAsia="es-ES"/>
        </w:rPr>
        <w:noBreakHyphen/>
        <w:t>17 pone: "Toda Escritura es inspirada por Dios". 2 Pedro 1:21 dice "Porque nunca profecía alguna ha venido por voluntad humana, sino que hombres movidos por Espíritu Santo han hablado de parte de Dios".</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p>
    <w:p w:rsidR="00130FAA" w:rsidRPr="00E71DD1" w:rsidRDefault="00130FAA" w:rsidP="00130FAA">
      <w:pPr>
        <w:widowControl w:val="0"/>
        <w:autoSpaceDE w:val="0"/>
        <w:autoSpaceDN w:val="0"/>
        <w:adjustRightInd w:val="0"/>
        <w:spacing w:after="0" w:line="240"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0,23</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La Biblia es un libro que está compuesto por una colección de libros que forman el canon de las Escrituras, o libros reconocidos por los líderes religiosos, como inspirados por Dios.</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p>
    <w:p w:rsidR="00130FAA" w:rsidRPr="00E71DD1" w:rsidRDefault="00130FAA" w:rsidP="00130FAA">
      <w:pPr>
        <w:widowControl w:val="0"/>
        <w:autoSpaceDE w:val="0"/>
        <w:autoSpaceDN w:val="0"/>
        <w:adjustRightInd w:val="0"/>
        <w:spacing w:after="0" w:line="240"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0,24</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Existen tres cánones diferentes: El primero es el canon </w:t>
      </w:r>
      <w:r w:rsidR="008C6671" w:rsidRPr="00E71DD1">
        <w:rPr>
          <w:rFonts w:ascii="Arial" w:eastAsia="Times New Roman" w:hAnsi="Arial" w:cs="Arial"/>
          <w:sz w:val="26"/>
          <w:szCs w:val="26"/>
          <w:lang w:eastAsia="es-ES"/>
        </w:rPr>
        <w:t>judío</w:t>
      </w:r>
      <w:r w:rsidRPr="00E71DD1">
        <w:rPr>
          <w:rFonts w:ascii="Arial" w:eastAsia="Times New Roman" w:hAnsi="Arial" w:cs="Arial"/>
          <w:sz w:val="26"/>
          <w:szCs w:val="26"/>
          <w:lang w:eastAsia="es-ES"/>
        </w:rPr>
        <w:t xml:space="preserve"> que consiste en los libros que los líderes religiosos del </w:t>
      </w:r>
      <w:r w:rsidR="008C6671" w:rsidRPr="00E71DD1">
        <w:rPr>
          <w:rFonts w:ascii="Arial" w:eastAsia="Times New Roman" w:hAnsi="Arial" w:cs="Arial"/>
          <w:sz w:val="26"/>
          <w:szCs w:val="26"/>
          <w:lang w:eastAsia="es-ES"/>
        </w:rPr>
        <w:t>judaísmo</w:t>
      </w:r>
      <w:r w:rsidRPr="00E71DD1">
        <w:rPr>
          <w:rFonts w:ascii="Arial" w:eastAsia="Times New Roman" w:hAnsi="Arial" w:cs="Arial"/>
          <w:sz w:val="26"/>
          <w:szCs w:val="26"/>
          <w:lang w:eastAsia="es-ES"/>
        </w:rPr>
        <w:t xml:space="preserve"> reconocen como inspirados por Dios. El segundo es el canon de casi todas las religiones cristianas, que contiene el canon </w:t>
      </w:r>
      <w:r w:rsidR="008C6671" w:rsidRPr="00E71DD1">
        <w:rPr>
          <w:rFonts w:ascii="Arial" w:eastAsia="Times New Roman" w:hAnsi="Arial" w:cs="Arial"/>
          <w:sz w:val="26"/>
          <w:szCs w:val="26"/>
          <w:lang w:eastAsia="es-ES"/>
        </w:rPr>
        <w:t>judío</w:t>
      </w:r>
      <w:r w:rsidRPr="00E71DD1">
        <w:rPr>
          <w:rFonts w:ascii="Arial" w:eastAsia="Times New Roman" w:hAnsi="Arial" w:cs="Arial"/>
          <w:sz w:val="26"/>
          <w:szCs w:val="26"/>
          <w:lang w:eastAsia="es-ES"/>
        </w:rPr>
        <w:t xml:space="preserve">, más el canon de los libros cristianos. Y en tercer lugar está el canon de la Iglesia Católica, que incluye adicionalmente otros 7 libros, anteriores al cristianismo, y ni los judíos ni la mayor parte de las religiones cristianas, los reconocen como inspirados por Dios, la misma Iglesia católica les denomina "deuterocanónicos". Y otras religiones los llaman </w:t>
      </w:r>
      <w:r w:rsidRPr="00E71DD1">
        <w:rPr>
          <w:rFonts w:ascii="Arial" w:eastAsia="Times New Roman" w:hAnsi="Arial" w:cs="Arial"/>
          <w:sz w:val="26"/>
          <w:szCs w:val="26"/>
          <w:lang w:eastAsia="es-ES"/>
        </w:rPr>
        <w:lastRenderedPageBreak/>
        <w:t>“Apócrifos”, algunos de estos libros estaban escritos originalmente en griego, o no se han encontrado manuscritos en hebreo con más antigüedad que los manuscritos griegos, y los rabinos judíos solo aceptaron los libros escritos originalmente en hebreo o arameo.</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p>
    <w:p w:rsidR="00130FAA" w:rsidRPr="00E71DD1" w:rsidRDefault="00130FAA" w:rsidP="00130FAA">
      <w:pPr>
        <w:widowControl w:val="0"/>
        <w:autoSpaceDE w:val="0"/>
        <w:autoSpaceDN w:val="0"/>
        <w:adjustRightInd w:val="0"/>
        <w:spacing w:after="0" w:line="240" w:lineRule="auto"/>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0,25</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 xml:space="preserve"> Las escrituras cristianas de la Biblia se escribieron originalmente, la mayor parte en griego.</w:t>
      </w: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p>
    <w:p w:rsidR="00380A4C" w:rsidRPr="00E71DD1" w:rsidRDefault="00380A4C" w:rsidP="00380A4C">
      <w:pPr>
        <w:widowControl w:val="0"/>
        <w:autoSpaceDE w:val="0"/>
        <w:autoSpaceDN w:val="0"/>
        <w:adjustRightInd w:val="0"/>
        <w:spacing w:after="0" w:line="240" w:lineRule="auto"/>
        <w:ind w:firstLine="720"/>
        <w:jc w:val="both"/>
        <w:rPr>
          <w:rFonts w:ascii="Arial" w:eastAsia="Times New Roman" w:hAnsi="Arial" w:cs="Arial"/>
          <w:sz w:val="26"/>
          <w:szCs w:val="26"/>
          <w:lang w:eastAsia="es-ES"/>
        </w:rPr>
      </w:pPr>
      <w:r w:rsidRPr="00E71DD1">
        <w:rPr>
          <w:rFonts w:ascii="Arial" w:eastAsia="Times New Roman" w:hAnsi="Arial" w:cs="Arial"/>
          <w:sz w:val="26"/>
          <w:szCs w:val="26"/>
          <w:lang w:eastAsia="es-ES"/>
        </w:rPr>
        <w:t>Pero ahora viene la gran cuestión. ¿Es realmente la Biblia un libro de información fiable?, ¿Hay pruebas que justifiquen la fiabilidad de lo que está escrito en la Biblia? O encontramos pruebas que señalan lo contrario.</w:t>
      </w:r>
    </w:p>
    <w:p w:rsidR="00380A4C" w:rsidRPr="00380A4C" w:rsidRDefault="00380A4C">
      <w:pPr>
        <w:rPr>
          <w:sz w:val="24"/>
          <w:szCs w:val="24"/>
        </w:rPr>
      </w:pPr>
    </w:p>
    <w:sectPr w:rsidR="00380A4C" w:rsidRPr="00380A4C" w:rsidSect="00963768">
      <w:headerReference w:type="default" r:id="rId6"/>
      <w:footerReference w:type="default" r:id="rId7"/>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B8E" w:rsidRDefault="001F7B8E" w:rsidP="002A0B09">
      <w:pPr>
        <w:spacing w:after="0" w:line="240" w:lineRule="auto"/>
      </w:pPr>
      <w:r>
        <w:separator/>
      </w:r>
    </w:p>
  </w:endnote>
  <w:endnote w:type="continuationSeparator" w:id="0">
    <w:p w:rsidR="001F7B8E" w:rsidRDefault="001F7B8E" w:rsidP="002A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039796"/>
      <w:docPartObj>
        <w:docPartGallery w:val="Page Numbers (Bottom of Page)"/>
        <w:docPartUnique/>
      </w:docPartObj>
    </w:sdtPr>
    <w:sdtEndPr/>
    <w:sdtContent>
      <w:p w:rsidR="002A0B09" w:rsidRDefault="002A0B09">
        <w:pPr>
          <w:pStyle w:val="Piedepgina"/>
          <w:jc w:val="center"/>
        </w:pPr>
        <w:r>
          <w:fldChar w:fldCharType="begin"/>
        </w:r>
        <w:r>
          <w:instrText>PAGE   \* MERGEFORMAT</w:instrText>
        </w:r>
        <w:r>
          <w:fldChar w:fldCharType="separate"/>
        </w:r>
        <w:r w:rsidR="001C646E">
          <w:t>1</w:t>
        </w:r>
        <w:r>
          <w:fldChar w:fldCharType="end"/>
        </w:r>
      </w:p>
    </w:sdtContent>
  </w:sdt>
  <w:p w:rsidR="002A0B09" w:rsidRDefault="002A0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B8E" w:rsidRDefault="001F7B8E" w:rsidP="002A0B09">
      <w:pPr>
        <w:spacing w:after="0" w:line="240" w:lineRule="auto"/>
      </w:pPr>
      <w:r>
        <w:separator/>
      </w:r>
    </w:p>
  </w:footnote>
  <w:footnote w:type="continuationSeparator" w:id="0">
    <w:p w:rsidR="001F7B8E" w:rsidRDefault="001F7B8E" w:rsidP="002A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754" w:rsidRDefault="002A0B09">
    <w:pPr>
      <w:pStyle w:val="Encabezado"/>
    </w:pPr>
    <w:r>
      <w:t>LA CRONOLOGÍA BÍBLICA</w:t>
    </w:r>
    <w:r w:rsidR="00296754">
      <w:t xml:space="preserve">         INTRODUCCIÓN</w:t>
    </w:r>
  </w:p>
  <w:p w:rsidR="002A0B09" w:rsidRDefault="002A0B0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4C"/>
    <w:rsid w:val="00021B03"/>
    <w:rsid w:val="00130FAA"/>
    <w:rsid w:val="00165BCE"/>
    <w:rsid w:val="00183F2B"/>
    <w:rsid w:val="00197A39"/>
    <w:rsid w:val="001C646E"/>
    <w:rsid w:val="001F7B8E"/>
    <w:rsid w:val="0024704E"/>
    <w:rsid w:val="00296754"/>
    <w:rsid w:val="002A0B09"/>
    <w:rsid w:val="002C033A"/>
    <w:rsid w:val="003009F4"/>
    <w:rsid w:val="00300D9F"/>
    <w:rsid w:val="00362613"/>
    <w:rsid w:val="00380A4C"/>
    <w:rsid w:val="0042184C"/>
    <w:rsid w:val="0042531C"/>
    <w:rsid w:val="00573A11"/>
    <w:rsid w:val="00574AF6"/>
    <w:rsid w:val="006C64C9"/>
    <w:rsid w:val="00746087"/>
    <w:rsid w:val="00753E0C"/>
    <w:rsid w:val="007771C6"/>
    <w:rsid w:val="00881119"/>
    <w:rsid w:val="00894D99"/>
    <w:rsid w:val="008C6671"/>
    <w:rsid w:val="0093243F"/>
    <w:rsid w:val="0094262E"/>
    <w:rsid w:val="00963768"/>
    <w:rsid w:val="00B413A6"/>
    <w:rsid w:val="00B70501"/>
    <w:rsid w:val="00B751CF"/>
    <w:rsid w:val="00BC60B5"/>
    <w:rsid w:val="00E15C6C"/>
    <w:rsid w:val="00E41FDF"/>
    <w:rsid w:val="00E71D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F3051-3408-43DF-B3F9-BD714FEF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4C"/>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Cuadrculadetablaclara1">
    <w:name w:val="Cuadrícula de tabla clara1"/>
    <w:basedOn w:val="Tablanormal"/>
    <w:next w:val="Cuadrculadetablaclara"/>
    <w:uiPriority w:val="40"/>
    <w:rsid w:val="00380A4C"/>
    <w:pPr>
      <w:spacing w:after="0" w:line="240" w:lineRule="auto"/>
    </w:pPr>
    <w:rPr>
      <w:rFonts w:ascii="Times New Roman" w:eastAsia="Times New Roman" w:hAnsi="Times New Roman" w:cs="Times New Roman"/>
      <w:sz w:val="20"/>
      <w:szCs w:val="20"/>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380A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2A0B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0B09"/>
  </w:style>
  <w:style w:type="paragraph" w:styleId="Piedepgina">
    <w:name w:val="footer"/>
    <w:basedOn w:val="Normal"/>
    <w:link w:val="PiedepginaCar"/>
    <w:uiPriority w:val="99"/>
    <w:unhideWhenUsed/>
    <w:rsid w:val="002A0B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1208</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DIEZ ENCINAS</dc:creator>
  <cp:keywords/>
  <dc:description/>
  <cp:lastModifiedBy>LUIS DIEZ ENCINAS</cp:lastModifiedBy>
  <cp:revision>28</cp:revision>
  <dcterms:created xsi:type="dcterms:W3CDTF">2017-02-08T15:02:00Z</dcterms:created>
  <dcterms:modified xsi:type="dcterms:W3CDTF">2017-07-06T07:57:00Z</dcterms:modified>
</cp:coreProperties>
</file>